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B1EE" w14:textId="5D5F54E2" w:rsidR="000164F7" w:rsidRDefault="00E71DE3">
      <w:pPr>
        <w:rPr>
          <w:rFonts w:ascii="Merriweather-Regular" w:hAnsi="Merriweather-Regular" w:cs="Merriweather-Regular"/>
          <w:b/>
          <w:bCs/>
          <w:color w:val="434343"/>
          <w:kern w:val="0"/>
          <w:szCs w:val="32"/>
        </w:rPr>
      </w:pPr>
      <w:r w:rsidRPr="009927A1">
        <w:rPr>
          <w:rFonts w:ascii="Merriweather-Regular" w:hAnsi="Merriweather-Regular" w:cs="Merriweather-Regular"/>
          <w:b/>
          <w:bCs/>
          <w:color w:val="0B769F" w:themeColor="accent4" w:themeShade="BF"/>
          <w:kern w:val="0"/>
          <w:szCs w:val="32"/>
        </w:rPr>
        <w:t>Stewart I. Donaldson, Ph.D</w:t>
      </w:r>
      <w:r>
        <w:rPr>
          <w:rFonts w:ascii="Merriweather-Regular" w:hAnsi="Merriweather-Regular" w:cs="Merriweather-Regular"/>
          <w:b/>
          <w:bCs/>
          <w:color w:val="434343"/>
          <w:kern w:val="0"/>
          <w:szCs w:val="32"/>
        </w:rPr>
        <w:t>.</w:t>
      </w:r>
    </w:p>
    <w:p w14:paraId="13E4D8BA" w14:textId="499708AF" w:rsidR="00E71DE3" w:rsidRPr="00E71DE3" w:rsidRDefault="00E71DE3" w:rsidP="00E71DE3">
      <w:pPr>
        <w:jc w:val="both"/>
        <w:rPr>
          <w:sz w:val="20"/>
          <w:szCs w:val="20"/>
        </w:rPr>
      </w:pPr>
      <w:r>
        <w:rPr>
          <w:rFonts w:ascii="Merriweather-Regular" w:hAnsi="Merriweather-Regular" w:cs="Merriweather-Regular"/>
          <w:color w:val="434343"/>
          <w:kern w:val="0"/>
          <w:sz w:val="20"/>
          <w:szCs w:val="20"/>
        </w:rPr>
        <w:t>Stewart I. Donaldson, Distinguished Professor at Claremont Graduate University</w:t>
      </w:r>
      <w:r w:rsidR="00C532E1">
        <w:rPr>
          <w:rFonts w:ascii="Merriweather-Regular" w:hAnsi="Merriweather-Regular" w:cs="Merriweather-Regular"/>
          <w:color w:val="434343"/>
          <w:kern w:val="0"/>
          <w:sz w:val="20"/>
          <w:szCs w:val="20"/>
        </w:rPr>
        <w:t xml:space="preserve"> (CGU)</w:t>
      </w:r>
      <w:r>
        <w:rPr>
          <w:rFonts w:ascii="Merriweather-Regular" w:hAnsi="Merriweather-Regular" w:cs="Merriweather-Regular"/>
          <w:color w:val="434343"/>
          <w:kern w:val="0"/>
          <w:sz w:val="20"/>
          <w:szCs w:val="20"/>
        </w:rPr>
        <w:t xml:space="preserve">, </w:t>
      </w:r>
      <w:r w:rsidR="009927A1">
        <w:rPr>
          <w:rFonts w:ascii="Merriweather-Regular" w:hAnsi="Merriweather-Regular" w:cs="Merriweather-Regular"/>
          <w:color w:val="434343"/>
          <w:kern w:val="0"/>
          <w:sz w:val="20"/>
          <w:szCs w:val="20"/>
        </w:rPr>
        <w:t xml:space="preserve">is </w:t>
      </w:r>
      <w:r>
        <w:rPr>
          <w:rFonts w:ascii="Merriweather-Regular" w:hAnsi="Merriweather-Regular" w:cs="Merriweather-Regular"/>
          <w:color w:val="434343"/>
          <w:kern w:val="0"/>
          <w:sz w:val="20"/>
          <w:szCs w:val="20"/>
        </w:rPr>
        <w:t>executive director of the University’s Claremont Evaluation</w:t>
      </w:r>
      <w:r w:rsidR="009927A1">
        <w:rPr>
          <w:rFonts w:ascii="Merriweather-Regular" w:hAnsi="Merriweather-Regular" w:cs="Merriweather-Regular"/>
          <w:color w:val="434343"/>
          <w:kern w:val="0"/>
          <w:sz w:val="20"/>
          <w:szCs w:val="20"/>
        </w:rPr>
        <w:t xml:space="preserve"> Center </w:t>
      </w:r>
      <w:r>
        <w:rPr>
          <w:rFonts w:ascii="Merriweather-Regular" w:hAnsi="Merriweather-Regular" w:cs="Merriweather-Regular"/>
          <w:color w:val="434343"/>
          <w:kern w:val="0"/>
          <w:sz w:val="20"/>
          <w:szCs w:val="20"/>
        </w:rPr>
        <w:t>and</w:t>
      </w:r>
      <w:r w:rsidR="009927A1">
        <w:rPr>
          <w:rFonts w:ascii="Merriweather-Regular" w:hAnsi="Merriweather-Regular" w:cs="Merriweather-Regular"/>
          <w:color w:val="434343"/>
          <w:kern w:val="0"/>
          <w:sz w:val="20"/>
          <w:szCs w:val="20"/>
        </w:rPr>
        <w:t xml:space="preserve"> </w:t>
      </w:r>
      <w:r>
        <w:rPr>
          <w:rFonts w:ascii="Merriweather-Regular" w:hAnsi="Merriweather-Regular" w:cs="Merriweather-Regular"/>
          <w:color w:val="434343"/>
          <w:kern w:val="0"/>
          <w:sz w:val="20"/>
          <w:szCs w:val="20"/>
        </w:rPr>
        <w:t xml:space="preserve">executive director of The Evaluators Institute. Stewart’s contributions </w:t>
      </w:r>
      <w:r w:rsidR="009927A1">
        <w:rPr>
          <w:rFonts w:ascii="Merriweather-Regular" w:hAnsi="Merriweather-Regular" w:cs="Merriweather-Regular"/>
          <w:color w:val="434343"/>
          <w:kern w:val="0"/>
          <w:sz w:val="20"/>
          <w:szCs w:val="20"/>
        </w:rPr>
        <w:t xml:space="preserve">to the field of positive psychology are innumerable including founding the first </w:t>
      </w:r>
      <w:r w:rsidR="00C0312C">
        <w:rPr>
          <w:rFonts w:ascii="Merriweather-Regular" w:hAnsi="Merriweather-Regular" w:cs="Merriweather-Regular"/>
          <w:color w:val="434343"/>
          <w:kern w:val="0"/>
          <w:sz w:val="20"/>
          <w:szCs w:val="20"/>
        </w:rPr>
        <w:t xml:space="preserve">research focused </w:t>
      </w:r>
      <w:r w:rsidR="009927A1">
        <w:rPr>
          <w:rFonts w:ascii="Merriweather-Regular" w:hAnsi="Merriweather-Regular" w:cs="Merriweather-Regular"/>
          <w:color w:val="434343"/>
          <w:kern w:val="0"/>
          <w:sz w:val="20"/>
          <w:szCs w:val="20"/>
        </w:rPr>
        <w:t xml:space="preserve">positive psychology </w:t>
      </w:r>
      <w:r w:rsidR="00C0312C">
        <w:rPr>
          <w:rFonts w:ascii="Merriweather-Regular" w:hAnsi="Merriweather-Regular" w:cs="Merriweather-Regular"/>
          <w:color w:val="434343"/>
          <w:kern w:val="0"/>
          <w:sz w:val="20"/>
          <w:szCs w:val="20"/>
        </w:rPr>
        <w:t>M.A. and Ph.D.</w:t>
      </w:r>
      <w:r w:rsidR="009927A1">
        <w:rPr>
          <w:rFonts w:ascii="Merriweather-Regular" w:hAnsi="Merriweather-Regular" w:cs="Merriweather-Regular"/>
          <w:color w:val="434343"/>
          <w:kern w:val="0"/>
          <w:sz w:val="20"/>
          <w:szCs w:val="20"/>
        </w:rPr>
        <w:t xml:space="preserve"> program</w:t>
      </w:r>
      <w:r w:rsidR="00C0312C">
        <w:rPr>
          <w:rFonts w:ascii="Merriweather-Regular" w:hAnsi="Merriweather-Regular" w:cs="Merriweather-Regular"/>
          <w:color w:val="434343"/>
          <w:kern w:val="0"/>
          <w:sz w:val="20"/>
          <w:szCs w:val="20"/>
        </w:rPr>
        <w:t>s (2007)</w:t>
      </w:r>
      <w:r w:rsidR="00CC7D88">
        <w:rPr>
          <w:rFonts w:ascii="Merriweather-Regular" w:hAnsi="Merriweather-Regular" w:cs="Merriweather-Regular"/>
          <w:color w:val="434343"/>
          <w:kern w:val="0"/>
          <w:sz w:val="20"/>
          <w:szCs w:val="20"/>
        </w:rPr>
        <w:t xml:space="preserve"> at CGU</w:t>
      </w:r>
      <w:r w:rsidR="00DF753E">
        <w:rPr>
          <w:rFonts w:ascii="Merriweather-Regular" w:hAnsi="Merriweather-Regular" w:cs="Merriweather-Regular"/>
          <w:color w:val="434343"/>
          <w:kern w:val="0"/>
          <w:sz w:val="20"/>
          <w:szCs w:val="20"/>
        </w:rPr>
        <w:t xml:space="preserve">. His books including </w:t>
      </w:r>
      <w:r w:rsidR="00C532E1" w:rsidRPr="00C532E1">
        <w:rPr>
          <w:rFonts w:ascii="Merriweather-Regular" w:hAnsi="Merriweather-Regular" w:cs="Merriweather-Regular"/>
          <w:i/>
          <w:iCs/>
          <w:color w:val="434343"/>
          <w:kern w:val="0"/>
          <w:sz w:val="20"/>
          <w:szCs w:val="20"/>
        </w:rPr>
        <w:t>Positive Organizational Psychology Interventions:</w:t>
      </w:r>
      <w:r w:rsidR="00DF753E">
        <w:rPr>
          <w:rFonts w:ascii="Merriweather-Regular" w:hAnsi="Merriweather-Regular" w:cs="Merriweather-Regular"/>
          <w:i/>
          <w:iCs/>
          <w:color w:val="434343"/>
          <w:kern w:val="0"/>
          <w:sz w:val="20"/>
          <w:szCs w:val="20"/>
        </w:rPr>
        <w:t xml:space="preserve"> </w:t>
      </w:r>
      <w:r w:rsidR="00C532E1" w:rsidRPr="00C532E1">
        <w:rPr>
          <w:rFonts w:ascii="Merriweather-Regular" w:hAnsi="Merriweather-Regular" w:cs="Merriweather-Regular"/>
          <w:i/>
          <w:iCs/>
          <w:color w:val="434343"/>
          <w:kern w:val="0"/>
          <w:sz w:val="20"/>
          <w:szCs w:val="20"/>
        </w:rPr>
        <w:t>Design &amp; Evaluation</w:t>
      </w:r>
      <w:r w:rsidR="00C532E1">
        <w:rPr>
          <w:rFonts w:ascii="Merriweather-Regular" w:hAnsi="Merriweather-Regular" w:cs="Merriweather-Regular"/>
          <w:color w:val="434343"/>
          <w:kern w:val="0"/>
          <w:sz w:val="20"/>
          <w:szCs w:val="20"/>
        </w:rPr>
        <w:t xml:space="preserve"> (2021)</w:t>
      </w:r>
      <w:r w:rsidR="00DF753E">
        <w:rPr>
          <w:rFonts w:ascii="Merriweather-Regular" w:hAnsi="Merriweather-Regular" w:cs="Merriweather-Regular"/>
          <w:color w:val="434343"/>
          <w:kern w:val="0"/>
          <w:sz w:val="20"/>
          <w:szCs w:val="20"/>
        </w:rPr>
        <w:t xml:space="preserve"> and research studies are widely cited with</w:t>
      </w:r>
      <w:r w:rsidR="00C532E1">
        <w:rPr>
          <w:rFonts w:ascii="Merriweather-Regular" w:hAnsi="Merriweather-Regular" w:cs="Merriweather-Regular"/>
          <w:color w:val="434343"/>
          <w:kern w:val="0"/>
          <w:sz w:val="20"/>
          <w:szCs w:val="20"/>
        </w:rPr>
        <w:t xml:space="preserve"> r</w:t>
      </w:r>
      <w:r w:rsidR="009927A1">
        <w:rPr>
          <w:rFonts w:ascii="Merriweather-Regular" w:hAnsi="Merriweather-Regular" w:cs="Merriweather-Regular"/>
          <w:color w:val="434343"/>
          <w:kern w:val="0"/>
          <w:sz w:val="20"/>
          <w:szCs w:val="20"/>
        </w:rPr>
        <w:t>ecent research and publications focus</w:t>
      </w:r>
      <w:r w:rsidR="00DF753E">
        <w:rPr>
          <w:rFonts w:ascii="Merriweather-Regular" w:hAnsi="Merriweather-Regular" w:cs="Merriweather-Regular"/>
          <w:color w:val="434343"/>
          <w:kern w:val="0"/>
          <w:sz w:val="20"/>
          <w:szCs w:val="20"/>
        </w:rPr>
        <w:t>ing</w:t>
      </w:r>
      <w:r w:rsidR="009927A1">
        <w:rPr>
          <w:rFonts w:ascii="Merriweather-Regular" w:hAnsi="Merriweather-Regular" w:cs="Merriweather-Regular"/>
          <w:color w:val="434343"/>
          <w:kern w:val="0"/>
          <w:sz w:val="20"/>
          <w:szCs w:val="20"/>
        </w:rPr>
        <w:t xml:space="preserve"> on applications of the </w:t>
      </w:r>
      <w:r w:rsidR="009927A1" w:rsidRPr="009927A1">
        <w:rPr>
          <w:rFonts w:ascii="Merriweather-Regular" w:hAnsi="Merriweather-Regular" w:cs="Merriweather-Regular"/>
          <w:b/>
          <w:bCs/>
          <w:color w:val="434343"/>
          <w:kern w:val="0"/>
          <w:sz w:val="20"/>
          <w:szCs w:val="20"/>
        </w:rPr>
        <w:t>PERMA+4 model</w:t>
      </w:r>
      <w:r w:rsidR="009927A1">
        <w:rPr>
          <w:rFonts w:ascii="Merriweather-Regular" w:hAnsi="Merriweather-Regular" w:cs="Merriweather-Regular"/>
          <w:color w:val="434343"/>
          <w:kern w:val="0"/>
          <w:sz w:val="20"/>
          <w:szCs w:val="20"/>
        </w:rPr>
        <w:t xml:space="preserve">.  </w:t>
      </w:r>
      <w:r w:rsidR="00381CEE">
        <w:rPr>
          <w:rFonts w:ascii="Merriweather-Regular" w:hAnsi="Merriweather-Regular" w:cs="Merriweather-Regular"/>
          <w:color w:val="434343"/>
          <w:kern w:val="0"/>
          <w:sz w:val="20"/>
          <w:szCs w:val="20"/>
        </w:rPr>
        <w:t>Stewart</w:t>
      </w:r>
      <w:r w:rsidR="004E0B19">
        <w:rPr>
          <w:rFonts w:ascii="Merriweather-Regular" w:hAnsi="Merriweather-Regular" w:cs="Merriweather-Regular"/>
          <w:color w:val="434343"/>
          <w:kern w:val="0"/>
          <w:sz w:val="20"/>
          <w:szCs w:val="20"/>
        </w:rPr>
        <w:t>’s talk is titled</w:t>
      </w:r>
      <w:r w:rsidR="00381CEE">
        <w:rPr>
          <w:rFonts w:ascii="Merriweather-Regular" w:hAnsi="Merriweather-Regular" w:cs="Merriweather-Regular"/>
          <w:color w:val="434343"/>
          <w:kern w:val="0"/>
          <w:sz w:val="20"/>
          <w:szCs w:val="20"/>
        </w:rPr>
        <w:t xml:space="preserve"> </w:t>
      </w:r>
      <w:r w:rsidR="004E0B19" w:rsidRPr="005B1C82">
        <w:rPr>
          <w:rFonts w:ascii="Merriweather-Regular" w:hAnsi="Merriweather-Regular" w:cs="Merriweather-Regular"/>
          <w:i/>
          <w:iCs/>
          <w:color w:val="434343"/>
          <w:kern w:val="0"/>
          <w:sz w:val="20"/>
          <w:szCs w:val="20"/>
        </w:rPr>
        <w:t>Co-Creating the Future of the Science &amp; Practice of Positive Psychology Together</w:t>
      </w:r>
      <w:r w:rsidR="004E0B19">
        <w:rPr>
          <w:rFonts w:ascii="Merriweather-Regular" w:hAnsi="Merriweather-Regular" w:cs="Merriweather-Regular"/>
          <w:color w:val="434343"/>
          <w:kern w:val="0"/>
          <w:sz w:val="20"/>
          <w:szCs w:val="20"/>
        </w:rPr>
        <w:t>.</w:t>
      </w:r>
    </w:p>
    <w:p w14:paraId="0A44CFC1" w14:textId="77777777" w:rsidR="00E71DE3" w:rsidRDefault="00E71DE3">
      <w:pPr>
        <w:rPr>
          <w:sz w:val="20"/>
          <w:szCs w:val="20"/>
        </w:rPr>
      </w:pPr>
    </w:p>
    <w:p w14:paraId="274125A7" w14:textId="77777777" w:rsidR="00E71DE3" w:rsidRDefault="00E71DE3">
      <w:pPr>
        <w:rPr>
          <w:sz w:val="20"/>
          <w:szCs w:val="20"/>
        </w:rPr>
      </w:pPr>
    </w:p>
    <w:p w14:paraId="1C8B5A8C" w14:textId="77777777" w:rsidR="00E71DE3" w:rsidRDefault="00E71DE3">
      <w:pPr>
        <w:rPr>
          <w:sz w:val="20"/>
          <w:szCs w:val="20"/>
        </w:rPr>
      </w:pPr>
    </w:p>
    <w:p w14:paraId="6A0AD220" w14:textId="77777777" w:rsidR="00E71DE3" w:rsidRDefault="00E71DE3">
      <w:pPr>
        <w:rPr>
          <w:sz w:val="20"/>
          <w:szCs w:val="20"/>
        </w:rPr>
      </w:pPr>
    </w:p>
    <w:p w14:paraId="7D1593D2" w14:textId="77777777" w:rsidR="00E71DE3" w:rsidRDefault="00E71DE3">
      <w:pPr>
        <w:rPr>
          <w:sz w:val="20"/>
          <w:szCs w:val="20"/>
        </w:rPr>
      </w:pPr>
    </w:p>
    <w:p w14:paraId="64359A74" w14:textId="77777777" w:rsidR="00E71DE3" w:rsidRDefault="00E71DE3">
      <w:pPr>
        <w:rPr>
          <w:sz w:val="20"/>
          <w:szCs w:val="20"/>
        </w:rPr>
      </w:pPr>
    </w:p>
    <w:p w14:paraId="1A8C52C7" w14:textId="77777777" w:rsidR="00E71DE3" w:rsidRDefault="00E71DE3">
      <w:pPr>
        <w:rPr>
          <w:sz w:val="20"/>
          <w:szCs w:val="20"/>
        </w:rPr>
      </w:pPr>
    </w:p>
    <w:p w14:paraId="6AD42A6C" w14:textId="77777777" w:rsidR="00E71DE3" w:rsidRDefault="00E71DE3">
      <w:pPr>
        <w:rPr>
          <w:sz w:val="20"/>
          <w:szCs w:val="20"/>
        </w:rPr>
      </w:pPr>
    </w:p>
    <w:p w14:paraId="20C4C468" w14:textId="77777777" w:rsidR="00E71DE3" w:rsidRDefault="00E71DE3">
      <w:pPr>
        <w:rPr>
          <w:sz w:val="20"/>
          <w:szCs w:val="20"/>
        </w:rPr>
      </w:pPr>
    </w:p>
    <w:p w14:paraId="63BB2F42" w14:textId="77777777" w:rsidR="00E71DE3" w:rsidRDefault="00E71DE3">
      <w:pPr>
        <w:rPr>
          <w:sz w:val="20"/>
          <w:szCs w:val="20"/>
        </w:rPr>
      </w:pPr>
    </w:p>
    <w:p w14:paraId="64558604" w14:textId="77777777" w:rsidR="00E71DE3" w:rsidRDefault="00E71DE3">
      <w:pPr>
        <w:rPr>
          <w:sz w:val="20"/>
          <w:szCs w:val="20"/>
        </w:rPr>
      </w:pPr>
    </w:p>
    <w:p w14:paraId="57347CF9" w14:textId="77777777" w:rsidR="00E71DE3" w:rsidRDefault="00E71DE3">
      <w:pPr>
        <w:rPr>
          <w:sz w:val="20"/>
          <w:szCs w:val="20"/>
        </w:rPr>
      </w:pPr>
    </w:p>
    <w:p w14:paraId="2A4633AC" w14:textId="77777777" w:rsidR="00E71DE3" w:rsidRDefault="00E71DE3">
      <w:pPr>
        <w:rPr>
          <w:sz w:val="20"/>
          <w:szCs w:val="20"/>
        </w:rPr>
      </w:pPr>
    </w:p>
    <w:p w14:paraId="41AFBA7A" w14:textId="77777777" w:rsidR="00E71DE3" w:rsidRDefault="00E71DE3">
      <w:pPr>
        <w:rPr>
          <w:sz w:val="20"/>
          <w:szCs w:val="20"/>
        </w:rPr>
      </w:pPr>
    </w:p>
    <w:p w14:paraId="293240A5" w14:textId="77777777" w:rsidR="00E71DE3" w:rsidRDefault="00E71DE3">
      <w:pPr>
        <w:rPr>
          <w:sz w:val="20"/>
          <w:szCs w:val="20"/>
        </w:rPr>
      </w:pPr>
    </w:p>
    <w:p w14:paraId="3D8E0EDF" w14:textId="77777777" w:rsidR="00E71DE3" w:rsidRDefault="00E71DE3">
      <w:pPr>
        <w:rPr>
          <w:sz w:val="20"/>
          <w:szCs w:val="20"/>
        </w:rPr>
      </w:pPr>
    </w:p>
    <w:p w14:paraId="158F17F6" w14:textId="77777777" w:rsidR="00034749" w:rsidRPr="009927A1" w:rsidRDefault="00034749" w:rsidP="00034749">
      <w:pPr>
        <w:rPr>
          <w:rFonts w:ascii="Merriweather-Regular" w:hAnsi="Merriweather-Regular" w:cs="Merriweather-Regular"/>
          <w:b/>
          <w:bCs/>
          <w:color w:val="0B769F" w:themeColor="accent4" w:themeShade="BF"/>
          <w:kern w:val="0"/>
          <w:szCs w:val="32"/>
        </w:rPr>
      </w:pPr>
      <w:r w:rsidRPr="009927A1">
        <w:rPr>
          <w:rFonts w:ascii="Merriweather-Regular" w:hAnsi="Merriweather-Regular" w:cs="Merriweather-Regular"/>
          <w:b/>
          <w:bCs/>
          <w:color w:val="0B769F" w:themeColor="accent4" w:themeShade="BF"/>
          <w:kern w:val="0"/>
          <w:szCs w:val="32"/>
        </w:rPr>
        <w:t>William R. Miller, Ph.D.</w:t>
      </w:r>
    </w:p>
    <w:p w14:paraId="2D96E9BF" w14:textId="6F71E7D6" w:rsidR="00034749" w:rsidRPr="009927A1" w:rsidRDefault="00F03549" w:rsidP="00034749">
      <w:pPr>
        <w:jc w:val="both"/>
        <w:rPr>
          <w:sz w:val="20"/>
          <w:szCs w:val="20"/>
        </w:rPr>
      </w:pPr>
      <w:r>
        <w:rPr>
          <w:rFonts w:ascii="Merriweather-Regular" w:hAnsi="Merriweather-Regular" w:cs="Merriweather-Regular"/>
          <w:color w:val="434343"/>
          <w:kern w:val="0"/>
          <w:sz w:val="20"/>
          <w:szCs w:val="20"/>
        </w:rPr>
        <w:t>After receiving his Ph.D. in clinical psychology at the University of Oregon, was at the University of New Mexico in1975, and is now retired as Emeritus Distinguished Professor of Psychology and Psychiatry in 2006.  Understanding addiction and its treatment has been a wonderful medium for pursing my fundamental interest in the psychology of change.  It has also been a fertile field for exploring the historic interface between spirituality and psychology</w:t>
      </w:r>
      <w:r w:rsidR="00034749">
        <w:rPr>
          <w:rFonts w:ascii="Merriweather-Regular" w:hAnsi="Merriweather-Regular" w:cs="Merriweather-Regular"/>
          <w:color w:val="434343"/>
          <w:kern w:val="0"/>
          <w:sz w:val="20"/>
          <w:szCs w:val="20"/>
        </w:rPr>
        <w:t>. Hi</w:t>
      </w:r>
      <w:r>
        <w:rPr>
          <w:rFonts w:ascii="Merriweather-Regular" w:hAnsi="Merriweather-Regular" w:cs="Merriweather-Regular"/>
          <w:color w:val="434343"/>
          <w:kern w:val="0"/>
          <w:sz w:val="20"/>
          <w:szCs w:val="20"/>
        </w:rPr>
        <w:t>s</w:t>
      </w:r>
      <w:r w:rsidR="00034749">
        <w:rPr>
          <w:rFonts w:ascii="Merriweather-Regular" w:hAnsi="Merriweather-Regular" w:cs="Merriweather-Regular"/>
          <w:color w:val="434343"/>
          <w:kern w:val="0"/>
          <w:sz w:val="20"/>
          <w:szCs w:val="20"/>
        </w:rPr>
        <w:t xml:space="preserve"> books include </w:t>
      </w:r>
      <w:r w:rsidR="00034749" w:rsidRPr="00DF753E">
        <w:rPr>
          <w:rFonts w:ascii="Merriweather-Regular" w:hAnsi="Merriweather-Regular" w:cs="Merriweather-Regular"/>
          <w:i/>
          <w:iCs/>
          <w:color w:val="434343"/>
          <w:kern w:val="0"/>
          <w:sz w:val="20"/>
          <w:szCs w:val="20"/>
        </w:rPr>
        <w:t>Effective Psychotherapists</w:t>
      </w:r>
      <w:r w:rsidR="00034749">
        <w:rPr>
          <w:rFonts w:ascii="Merriweather-Regular" w:hAnsi="Merriweather-Regular" w:cs="Merriweather-Regular"/>
          <w:color w:val="434343"/>
          <w:kern w:val="0"/>
          <w:sz w:val="20"/>
          <w:szCs w:val="20"/>
        </w:rPr>
        <w:t xml:space="preserve"> (2021), </w:t>
      </w:r>
      <w:r w:rsidR="00034749">
        <w:rPr>
          <w:rFonts w:ascii="Merriweather-Regular" w:hAnsi="Merriweather-Regular" w:cs="Merriweather-Regular"/>
          <w:i/>
          <w:iCs/>
          <w:color w:val="434343"/>
          <w:kern w:val="0"/>
          <w:sz w:val="20"/>
          <w:szCs w:val="20"/>
        </w:rPr>
        <w:t xml:space="preserve">Listening Well:  The Art of Empathic Understanding (2018), </w:t>
      </w:r>
      <w:r w:rsidR="00034749">
        <w:rPr>
          <w:rFonts w:ascii="Merriweather-Regular" w:hAnsi="Merriweather-Regular" w:cs="Merriweather-Regular"/>
          <w:color w:val="434343"/>
          <w:kern w:val="0"/>
          <w:sz w:val="20"/>
          <w:szCs w:val="20"/>
        </w:rPr>
        <w:t xml:space="preserve">plus more on positive faith, empathy, and hope.  He will be talking about what we can do to increase our hope </w:t>
      </w:r>
      <w:r w:rsidR="00CC7D88">
        <w:rPr>
          <w:rFonts w:ascii="Merriweather-Regular" w:hAnsi="Merriweather-Regular" w:cs="Merriweather-Regular"/>
          <w:color w:val="434343"/>
          <w:kern w:val="0"/>
          <w:sz w:val="20"/>
          <w:szCs w:val="20"/>
        </w:rPr>
        <w:t>and</w:t>
      </w:r>
      <w:r w:rsidR="00034749">
        <w:rPr>
          <w:rFonts w:ascii="Merriweather-Regular" w:hAnsi="Merriweather-Regular" w:cs="Merriweather-Regular"/>
          <w:color w:val="434343"/>
          <w:kern w:val="0"/>
          <w:sz w:val="20"/>
          <w:szCs w:val="20"/>
        </w:rPr>
        <w:t xml:space="preserve"> a better futur</w:t>
      </w:r>
      <w:r w:rsidR="00CC7D88">
        <w:rPr>
          <w:rFonts w:ascii="Merriweather-Regular" w:hAnsi="Merriweather-Regular" w:cs="Merriweather-Regular"/>
          <w:color w:val="434343"/>
          <w:kern w:val="0"/>
          <w:sz w:val="20"/>
          <w:szCs w:val="20"/>
        </w:rPr>
        <w:t xml:space="preserve">e.  Bill’s talk is titled </w:t>
      </w:r>
      <w:r w:rsidR="00CC7D88" w:rsidRPr="00CC7D88">
        <w:rPr>
          <w:rFonts w:ascii="Merriweather-Regular" w:hAnsi="Merriweather-Regular" w:cs="Merriweather-Regular"/>
          <w:i/>
          <w:iCs/>
          <w:color w:val="434343"/>
          <w:kern w:val="0"/>
          <w:sz w:val="20"/>
          <w:szCs w:val="20"/>
        </w:rPr>
        <w:t>Eight Ways to Hope</w:t>
      </w:r>
      <w:r w:rsidR="00CC7D88">
        <w:rPr>
          <w:rFonts w:ascii="Merriweather-Regular" w:hAnsi="Merriweather-Regular" w:cs="Merriweather-Regular"/>
          <w:color w:val="434343"/>
          <w:kern w:val="0"/>
          <w:sz w:val="20"/>
          <w:szCs w:val="20"/>
        </w:rPr>
        <w:t>.</w:t>
      </w:r>
    </w:p>
    <w:p w14:paraId="1935450A" w14:textId="77777777" w:rsidR="009927A1" w:rsidRDefault="009927A1" w:rsidP="00E71DE3">
      <w:pPr>
        <w:jc w:val="both"/>
        <w:rPr>
          <w:rFonts w:ascii="Merriweather-Regular" w:hAnsi="Merriweather-Regular" w:cs="Merriweather-Regular"/>
          <w:color w:val="434343"/>
          <w:kern w:val="0"/>
          <w:sz w:val="20"/>
          <w:szCs w:val="20"/>
        </w:rPr>
      </w:pPr>
    </w:p>
    <w:p w14:paraId="265BAEA8" w14:textId="77777777" w:rsidR="009927A1" w:rsidRDefault="009927A1" w:rsidP="00E71DE3">
      <w:pPr>
        <w:jc w:val="both"/>
        <w:rPr>
          <w:rFonts w:ascii="Merriweather-Regular" w:hAnsi="Merriweather-Regular" w:cs="Merriweather-Regular"/>
          <w:color w:val="434343"/>
          <w:kern w:val="0"/>
          <w:sz w:val="20"/>
          <w:szCs w:val="20"/>
        </w:rPr>
      </w:pPr>
    </w:p>
    <w:p w14:paraId="37A10ECF" w14:textId="77777777" w:rsidR="009927A1" w:rsidRDefault="009927A1" w:rsidP="00E71DE3">
      <w:pPr>
        <w:jc w:val="both"/>
        <w:rPr>
          <w:rFonts w:ascii="Merriweather-Regular" w:hAnsi="Merriweather-Regular" w:cs="Merriweather-Regular"/>
          <w:color w:val="434343"/>
          <w:kern w:val="0"/>
          <w:sz w:val="20"/>
          <w:szCs w:val="20"/>
        </w:rPr>
      </w:pPr>
    </w:p>
    <w:p w14:paraId="00B08724" w14:textId="77777777" w:rsidR="009927A1" w:rsidRDefault="009927A1" w:rsidP="00E71DE3">
      <w:pPr>
        <w:jc w:val="both"/>
        <w:rPr>
          <w:rFonts w:ascii="Merriweather-Regular" w:hAnsi="Merriweather-Regular" w:cs="Merriweather-Regular"/>
          <w:color w:val="434343"/>
          <w:kern w:val="0"/>
          <w:sz w:val="20"/>
          <w:szCs w:val="20"/>
        </w:rPr>
      </w:pPr>
    </w:p>
    <w:p w14:paraId="3578E80E" w14:textId="77777777" w:rsidR="009927A1" w:rsidRDefault="009927A1" w:rsidP="00E71DE3">
      <w:pPr>
        <w:jc w:val="both"/>
        <w:rPr>
          <w:rFonts w:ascii="Merriweather-Regular" w:hAnsi="Merriweather-Regular" w:cs="Merriweather-Regular"/>
          <w:color w:val="434343"/>
          <w:kern w:val="0"/>
          <w:sz w:val="20"/>
          <w:szCs w:val="20"/>
        </w:rPr>
      </w:pPr>
    </w:p>
    <w:p w14:paraId="7F0F743F" w14:textId="77777777" w:rsidR="009927A1" w:rsidRDefault="009927A1" w:rsidP="00E71DE3">
      <w:pPr>
        <w:jc w:val="both"/>
        <w:rPr>
          <w:rFonts w:ascii="Merriweather-Regular" w:hAnsi="Merriweather-Regular" w:cs="Merriweather-Regular"/>
          <w:color w:val="434343"/>
          <w:kern w:val="0"/>
          <w:sz w:val="20"/>
          <w:szCs w:val="20"/>
        </w:rPr>
      </w:pPr>
    </w:p>
    <w:p w14:paraId="7F7B5CD2" w14:textId="77777777" w:rsidR="009927A1" w:rsidRDefault="009927A1" w:rsidP="00E71DE3">
      <w:pPr>
        <w:jc w:val="both"/>
        <w:rPr>
          <w:rFonts w:ascii="Merriweather-Regular" w:hAnsi="Merriweather-Regular" w:cs="Merriweather-Regular"/>
          <w:color w:val="434343"/>
          <w:kern w:val="0"/>
          <w:sz w:val="20"/>
          <w:szCs w:val="20"/>
        </w:rPr>
      </w:pPr>
    </w:p>
    <w:p w14:paraId="64909411" w14:textId="77777777" w:rsidR="009927A1" w:rsidRDefault="009927A1" w:rsidP="00E71DE3">
      <w:pPr>
        <w:jc w:val="both"/>
        <w:rPr>
          <w:rFonts w:ascii="Merriweather-Regular" w:hAnsi="Merriweather-Regular" w:cs="Merriweather-Regular"/>
          <w:color w:val="434343"/>
          <w:kern w:val="0"/>
          <w:sz w:val="20"/>
          <w:szCs w:val="20"/>
        </w:rPr>
      </w:pPr>
    </w:p>
    <w:p w14:paraId="58524475" w14:textId="77777777" w:rsidR="009927A1" w:rsidRDefault="009927A1" w:rsidP="00E71DE3">
      <w:pPr>
        <w:jc w:val="both"/>
        <w:rPr>
          <w:rFonts w:ascii="Merriweather-Regular" w:hAnsi="Merriweather-Regular" w:cs="Merriweather-Regular"/>
          <w:color w:val="434343"/>
          <w:kern w:val="0"/>
          <w:sz w:val="20"/>
          <w:szCs w:val="20"/>
        </w:rPr>
      </w:pPr>
    </w:p>
    <w:p w14:paraId="4D072B43" w14:textId="77777777" w:rsidR="009927A1" w:rsidRDefault="009927A1" w:rsidP="00E71DE3">
      <w:pPr>
        <w:jc w:val="both"/>
        <w:rPr>
          <w:rFonts w:ascii="Merriweather-Regular" w:hAnsi="Merriweather-Regular" w:cs="Merriweather-Regular"/>
          <w:color w:val="434343"/>
          <w:kern w:val="0"/>
          <w:sz w:val="20"/>
          <w:szCs w:val="20"/>
        </w:rPr>
      </w:pPr>
    </w:p>
    <w:p w14:paraId="35624D71" w14:textId="77777777" w:rsidR="009927A1" w:rsidRDefault="009927A1" w:rsidP="00E71DE3">
      <w:pPr>
        <w:jc w:val="both"/>
        <w:rPr>
          <w:rFonts w:ascii="Merriweather-Regular" w:hAnsi="Merriweather-Regular" w:cs="Merriweather-Regular"/>
          <w:color w:val="434343"/>
          <w:kern w:val="0"/>
          <w:sz w:val="20"/>
          <w:szCs w:val="20"/>
        </w:rPr>
      </w:pPr>
    </w:p>
    <w:p w14:paraId="4D961D95" w14:textId="77777777" w:rsidR="009927A1" w:rsidRDefault="009927A1" w:rsidP="00E71DE3">
      <w:pPr>
        <w:jc w:val="both"/>
        <w:rPr>
          <w:rFonts w:ascii="Merriweather-Regular" w:hAnsi="Merriweather-Regular" w:cs="Merriweather-Regular"/>
          <w:color w:val="434343"/>
          <w:kern w:val="0"/>
          <w:sz w:val="20"/>
          <w:szCs w:val="20"/>
        </w:rPr>
      </w:pPr>
    </w:p>
    <w:p w14:paraId="10B0BC7C" w14:textId="77777777" w:rsidR="009927A1" w:rsidRDefault="009927A1" w:rsidP="00E71DE3">
      <w:pPr>
        <w:jc w:val="both"/>
        <w:rPr>
          <w:rFonts w:ascii="Merriweather-Regular" w:hAnsi="Merriweather-Regular" w:cs="Merriweather-Regular"/>
          <w:color w:val="434343"/>
          <w:kern w:val="0"/>
          <w:sz w:val="20"/>
          <w:szCs w:val="20"/>
        </w:rPr>
      </w:pPr>
    </w:p>
    <w:p w14:paraId="7524FA2F" w14:textId="77777777" w:rsidR="009927A1" w:rsidRDefault="009927A1" w:rsidP="00E71DE3">
      <w:pPr>
        <w:jc w:val="both"/>
        <w:rPr>
          <w:rFonts w:ascii="Merriweather-Regular" w:hAnsi="Merriweather-Regular" w:cs="Merriweather-Regular"/>
          <w:color w:val="434343"/>
          <w:kern w:val="0"/>
          <w:sz w:val="20"/>
          <w:szCs w:val="20"/>
        </w:rPr>
      </w:pPr>
    </w:p>
    <w:p w14:paraId="3514FBB7" w14:textId="77777777" w:rsidR="009927A1" w:rsidRDefault="009927A1" w:rsidP="00E71DE3">
      <w:pPr>
        <w:jc w:val="both"/>
        <w:rPr>
          <w:rFonts w:ascii="Merriweather-Regular" w:hAnsi="Merriweather-Regular" w:cs="Merriweather-Regular"/>
          <w:color w:val="434343"/>
          <w:kern w:val="0"/>
          <w:sz w:val="20"/>
          <w:szCs w:val="20"/>
        </w:rPr>
      </w:pPr>
    </w:p>
    <w:p w14:paraId="60265C25" w14:textId="77777777" w:rsidR="009927A1" w:rsidRDefault="009927A1" w:rsidP="00E71DE3">
      <w:pPr>
        <w:jc w:val="both"/>
        <w:rPr>
          <w:rFonts w:ascii="Merriweather-Regular" w:hAnsi="Merriweather-Regular" w:cs="Merriweather-Regular"/>
          <w:color w:val="434343"/>
          <w:kern w:val="0"/>
          <w:sz w:val="20"/>
          <w:szCs w:val="20"/>
        </w:rPr>
      </w:pPr>
    </w:p>
    <w:p w14:paraId="57158714" w14:textId="77777777" w:rsidR="00034749" w:rsidRPr="009927A1" w:rsidRDefault="00034749" w:rsidP="00034749">
      <w:pPr>
        <w:rPr>
          <w:rFonts w:ascii="Merriweather-Regular" w:hAnsi="Merriweather-Regular" w:cs="Merriweather-Regular"/>
          <w:b/>
          <w:bCs/>
          <w:color w:val="0B769F" w:themeColor="accent4" w:themeShade="BF"/>
          <w:kern w:val="0"/>
          <w:szCs w:val="32"/>
        </w:rPr>
      </w:pPr>
      <w:r w:rsidRPr="009927A1">
        <w:rPr>
          <w:rFonts w:ascii="Merriweather-Regular" w:hAnsi="Merriweather-Regular" w:cs="Merriweather-Regular"/>
          <w:b/>
          <w:bCs/>
          <w:color w:val="0B769F" w:themeColor="accent4" w:themeShade="BF"/>
          <w:kern w:val="0"/>
          <w:szCs w:val="32"/>
        </w:rPr>
        <w:t>Sonja Lyubomirsky, Ph.D.</w:t>
      </w:r>
    </w:p>
    <w:p w14:paraId="6FEBE8D3" w14:textId="1AD08FF2" w:rsidR="00034749" w:rsidRPr="00CC7D88" w:rsidRDefault="00034749" w:rsidP="00034749">
      <w:pPr>
        <w:jc w:val="both"/>
        <w:rPr>
          <w:rFonts w:ascii="Merriweather-Regular" w:hAnsi="Merriweather-Regular" w:cs="Merriweather-Regular"/>
          <w:i/>
          <w:iCs/>
          <w:color w:val="434343"/>
          <w:kern w:val="0"/>
          <w:sz w:val="20"/>
          <w:szCs w:val="20"/>
        </w:rPr>
      </w:pPr>
      <w:r w:rsidRPr="00E71DE3">
        <w:rPr>
          <w:rFonts w:ascii="Merriweather-Regular" w:hAnsi="Merriweather-Regular" w:cs="Merriweather-Regular"/>
          <w:color w:val="434343"/>
          <w:kern w:val="0"/>
          <w:sz w:val="20"/>
          <w:szCs w:val="20"/>
        </w:rPr>
        <w:t xml:space="preserve">Sonja </w:t>
      </w:r>
      <w:r>
        <w:rPr>
          <w:rFonts w:ascii="Merriweather-Regular" w:hAnsi="Merriweather-Regular" w:cs="Merriweather-Regular"/>
          <w:color w:val="434343"/>
          <w:kern w:val="0"/>
          <w:sz w:val="20"/>
          <w:szCs w:val="20"/>
        </w:rPr>
        <w:t xml:space="preserve">Lyubomirsky is Distinguished Professor of Psychology at the University of California, Riverside and author of </w:t>
      </w:r>
      <w:r w:rsidRPr="00E71DE3">
        <w:rPr>
          <w:rFonts w:ascii="Merriweather-Regular" w:hAnsi="Merriweather-Regular" w:cs="Merriweather-Regular"/>
          <w:i/>
          <w:iCs/>
          <w:color w:val="434343"/>
          <w:kern w:val="0"/>
          <w:sz w:val="20"/>
          <w:szCs w:val="20"/>
        </w:rPr>
        <w:t>The How of Happiness</w:t>
      </w:r>
      <w:r>
        <w:rPr>
          <w:rFonts w:ascii="Merriweather-Regular" w:hAnsi="Merriweather-Regular" w:cs="Merriweather-Regular"/>
          <w:color w:val="434343"/>
          <w:kern w:val="0"/>
          <w:sz w:val="20"/>
          <w:szCs w:val="20"/>
        </w:rPr>
        <w:t xml:space="preserve"> and </w:t>
      </w:r>
      <w:r w:rsidRPr="00E71DE3">
        <w:rPr>
          <w:rFonts w:ascii="Merriweather-Regular" w:hAnsi="Merriweather-Regular" w:cs="Merriweather-Regular"/>
          <w:i/>
          <w:iCs/>
          <w:color w:val="434343"/>
          <w:kern w:val="0"/>
          <w:sz w:val="20"/>
          <w:szCs w:val="20"/>
        </w:rPr>
        <w:t>The Myths of Happiness</w:t>
      </w:r>
      <w:r>
        <w:rPr>
          <w:rFonts w:ascii="Merriweather-Regular" w:hAnsi="Merriweather-Regular" w:cs="Merriweather-Regular"/>
          <w:color w:val="434343"/>
          <w:kern w:val="0"/>
          <w:sz w:val="20"/>
          <w:szCs w:val="20"/>
        </w:rPr>
        <w:t xml:space="preserve"> (published in 39 countries). Much of her research career has been devoted to the scientific study of happiness.  She asks, why are some people happier than others - even in the face of extreme challenges? Through exploring people’s cognitive and motivational processes, she develops the possibilities for lastingly increasing happiness via gratitude, kindness, positive activities, physical movement, and social connection interventions</w:t>
      </w:r>
      <w:r w:rsidR="00CC7D88">
        <w:rPr>
          <w:rFonts w:ascii="Merriweather-Regular" w:hAnsi="Merriweather-Regular" w:cs="Merriweather-Regular"/>
          <w:color w:val="434343"/>
          <w:kern w:val="0"/>
          <w:sz w:val="20"/>
          <w:szCs w:val="20"/>
        </w:rPr>
        <w:t>.  Sonja’s talk is titled</w:t>
      </w:r>
      <w:r>
        <w:rPr>
          <w:rFonts w:ascii="Merriweather-Regular" w:hAnsi="Merriweather-Regular" w:cs="Merriweather-Regular"/>
          <w:color w:val="434343"/>
          <w:kern w:val="0"/>
          <w:sz w:val="20"/>
          <w:szCs w:val="20"/>
        </w:rPr>
        <w:t xml:space="preserve"> </w:t>
      </w:r>
      <w:r w:rsidR="00CC7D88" w:rsidRPr="00CC7D88">
        <w:rPr>
          <w:rFonts w:ascii="Merriweather-Regular" w:hAnsi="Merriweather-Regular" w:cs="Merriweather-Regular"/>
          <w:i/>
          <w:iCs/>
          <w:color w:val="434343"/>
          <w:kern w:val="0"/>
          <w:sz w:val="20"/>
          <w:szCs w:val="20"/>
        </w:rPr>
        <w:t xml:space="preserve">The How, </w:t>
      </w:r>
      <w:proofErr w:type="gramStart"/>
      <w:r w:rsidR="00CC7D88" w:rsidRPr="00CC7D88">
        <w:rPr>
          <w:rFonts w:ascii="Merriweather-Regular" w:hAnsi="Merriweather-Regular" w:cs="Merriweather-Regular"/>
          <w:i/>
          <w:iCs/>
          <w:color w:val="434343"/>
          <w:kern w:val="0"/>
          <w:sz w:val="20"/>
          <w:szCs w:val="20"/>
        </w:rPr>
        <w:t>What</w:t>
      </w:r>
      <w:proofErr w:type="gramEnd"/>
      <w:r w:rsidR="00CC7D88" w:rsidRPr="00CC7D88">
        <w:rPr>
          <w:rFonts w:ascii="Merriweather-Regular" w:hAnsi="Merriweather-Regular" w:cs="Merriweather-Regular"/>
          <w:i/>
          <w:iCs/>
          <w:color w:val="434343"/>
          <w:kern w:val="0"/>
          <w:sz w:val="20"/>
          <w:szCs w:val="20"/>
        </w:rPr>
        <w:t>,</w:t>
      </w:r>
      <w:r w:rsidR="00CC7D88">
        <w:rPr>
          <w:rFonts w:ascii="Merriweather-Regular" w:hAnsi="Merriweather-Regular" w:cs="Merriweather-Regular"/>
          <w:i/>
          <w:iCs/>
          <w:color w:val="434343"/>
          <w:kern w:val="0"/>
          <w:sz w:val="20"/>
          <w:szCs w:val="20"/>
        </w:rPr>
        <w:t xml:space="preserve"> </w:t>
      </w:r>
      <w:r w:rsidR="00CC7D88" w:rsidRPr="00CC7D88">
        <w:rPr>
          <w:rFonts w:ascii="Merriweather-Regular" w:hAnsi="Merriweather-Regular" w:cs="Merriweather-Regular"/>
          <w:i/>
          <w:iCs/>
          <w:color w:val="434343"/>
          <w:kern w:val="0"/>
          <w:sz w:val="20"/>
          <w:szCs w:val="20"/>
        </w:rPr>
        <w:t>and Why of Happiness:  The Science of Interventions Aimed at Increasing Well-Being</w:t>
      </w:r>
      <w:r w:rsidR="00CC7D88">
        <w:rPr>
          <w:rFonts w:ascii="Merriweather-Regular" w:hAnsi="Merriweather-Regular" w:cs="Merriweather-Regular"/>
          <w:i/>
          <w:iCs/>
          <w:color w:val="434343"/>
          <w:kern w:val="0"/>
          <w:sz w:val="20"/>
          <w:szCs w:val="20"/>
        </w:rPr>
        <w:t>.</w:t>
      </w:r>
    </w:p>
    <w:p w14:paraId="10E568E3" w14:textId="1BA654F2" w:rsidR="00E71DE3" w:rsidRPr="009927A1" w:rsidRDefault="00E71DE3" w:rsidP="00034749">
      <w:pPr>
        <w:rPr>
          <w:sz w:val="20"/>
          <w:szCs w:val="20"/>
        </w:rPr>
      </w:pPr>
    </w:p>
    <w:sectPr w:rsidR="00E71DE3" w:rsidRPr="009927A1" w:rsidSect="000164F7">
      <w:pgSz w:w="15840" w:h="12240" w:orient="landscape"/>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erriweather-Regular">
    <w:altName w:val="Merriweather"/>
    <w:panose1 w:val="020B0604020202020204"/>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F7"/>
    <w:rsid w:val="000164F7"/>
    <w:rsid w:val="00017D2B"/>
    <w:rsid w:val="00034749"/>
    <w:rsid w:val="00093983"/>
    <w:rsid w:val="000E39F7"/>
    <w:rsid w:val="00133BA2"/>
    <w:rsid w:val="001C7E10"/>
    <w:rsid w:val="00312DBA"/>
    <w:rsid w:val="00330771"/>
    <w:rsid w:val="00332D8E"/>
    <w:rsid w:val="00381CEE"/>
    <w:rsid w:val="00412BAF"/>
    <w:rsid w:val="0043091D"/>
    <w:rsid w:val="004E0B19"/>
    <w:rsid w:val="005B1C82"/>
    <w:rsid w:val="00745870"/>
    <w:rsid w:val="00771145"/>
    <w:rsid w:val="009927A1"/>
    <w:rsid w:val="00BF3089"/>
    <w:rsid w:val="00BF5B77"/>
    <w:rsid w:val="00C0312C"/>
    <w:rsid w:val="00C532E1"/>
    <w:rsid w:val="00CC7D88"/>
    <w:rsid w:val="00CF1F27"/>
    <w:rsid w:val="00DF753E"/>
    <w:rsid w:val="00E71DE3"/>
    <w:rsid w:val="00F03549"/>
    <w:rsid w:val="00F145CC"/>
    <w:rsid w:val="00FA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AD03A2"/>
  <w15:chartTrackingRefBased/>
  <w15:docId w15:val="{F117FDC2-010D-E542-974D-293090F5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4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4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4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4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4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4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4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4F7"/>
    <w:rPr>
      <w:rFonts w:eastAsiaTheme="majorEastAsia" w:cstheme="majorBidi"/>
      <w:color w:val="272727" w:themeColor="text1" w:themeTint="D8"/>
    </w:rPr>
  </w:style>
  <w:style w:type="paragraph" w:styleId="Title">
    <w:name w:val="Title"/>
    <w:basedOn w:val="Normal"/>
    <w:next w:val="Normal"/>
    <w:link w:val="TitleChar"/>
    <w:uiPriority w:val="10"/>
    <w:qFormat/>
    <w:rsid w:val="000164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4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4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64F7"/>
    <w:rPr>
      <w:i/>
      <w:iCs/>
      <w:color w:val="404040" w:themeColor="text1" w:themeTint="BF"/>
    </w:rPr>
  </w:style>
  <w:style w:type="paragraph" w:styleId="ListParagraph">
    <w:name w:val="List Paragraph"/>
    <w:basedOn w:val="Normal"/>
    <w:uiPriority w:val="34"/>
    <w:qFormat/>
    <w:rsid w:val="000164F7"/>
    <w:pPr>
      <w:ind w:left="720"/>
      <w:contextualSpacing/>
    </w:pPr>
  </w:style>
  <w:style w:type="character" w:styleId="IntenseEmphasis">
    <w:name w:val="Intense Emphasis"/>
    <w:basedOn w:val="DefaultParagraphFont"/>
    <w:uiPriority w:val="21"/>
    <w:qFormat/>
    <w:rsid w:val="000164F7"/>
    <w:rPr>
      <w:i/>
      <w:iCs/>
      <w:color w:val="0F4761" w:themeColor="accent1" w:themeShade="BF"/>
    </w:rPr>
  </w:style>
  <w:style w:type="paragraph" w:styleId="IntenseQuote">
    <w:name w:val="Intense Quote"/>
    <w:basedOn w:val="Normal"/>
    <w:next w:val="Normal"/>
    <w:link w:val="IntenseQuoteChar"/>
    <w:uiPriority w:val="30"/>
    <w:qFormat/>
    <w:rsid w:val="00016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4F7"/>
    <w:rPr>
      <w:i/>
      <w:iCs/>
      <w:color w:val="0F4761" w:themeColor="accent1" w:themeShade="BF"/>
    </w:rPr>
  </w:style>
  <w:style w:type="character" w:styleId="IntenseReference">
    <w:name w:val="Intense Reference"/>
    <w:basedOn w:val="DefaultParagraphFont"/>
    <w:uiPriority w:val="32"/>
    <w:qFormat/>
    <w:rsid w:val="000164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Kuchenbecker</dc:creator>
  <cp:keywords/>
  <dc:description/>
  <cp:lastModifiedBy>Shari Kuchenbecker</cp:lastModifiedBy>
  <cp:revision>6</cp:revision>
  <dcterms:created xsi:type="dcterms:W3CDTF">2024-02-19T18:36:00Z</dcterms:created>
  <dcterms:modified xsi:type="dcterms:W3CDTF">2024-02-20T13:26:00Z</dcterms:modified>
</cp:coreProperties>
</file>